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1.1我院根据供应商制推荐的产品，在满足参数和预算要求的条件下，综合评定产品的性能、价格，供应商业绩及售后服务情况，评选出中标供应商；如采购结束后有特殊情况需再度议价届时将另行通知相关事宜。</w:t>
      </w:r>
    </w:p>
    <w:p>
      <w:pPr>
        <w:rPr>
          <w:sz w:val="28"/>
          <w:szCs w:val="28"/>
        </w:rPr>
      </w:pPr>
      <w:r>
        <w:rPr>
          <w:rFonts w:hint="eastAsia"/>
          <w:sz w:val="28"/>
          <w:szCs w:val="28"/>
        </w:rPr>
        <w:t>1.2本次采购，我院可根据市场调查情</w:t>
      </w:r>
      <w:bookmarkStart w:id="0" w:name="_GoBack"/>
      <w:bookmarkEnd w:id="0"/>
      <w:r>
        <w:rPr>
          <w:rFonts w:hint="eastAsia"/>
          <w:sz w:val="28"/>
          <w:szCs w:val="28"/>
        </w:rPr>
        <w:t>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2.1在中国境内注册并具有独立法人资格的一般纳税人合法企业；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若提供的资格证明文件不全或不实，将导致其投标或中标资格被取消。</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26758C"/>
    <w:rsid w:val="002C0D1C"/>
    <w:rsid w:val="002F6AD4"/>
    <w:rsid w:val="003D44BE"/>
    <w:rsid w:val="008E3E8C"/>
    <w:rsid w:val="009E57D3"/>
    <w:rsid w:val="00A93313"/>
    <w:rsid w:val="00AF1696"/>
    <w:rsid w:val="00DB3F66"/>
    <w:rsid w:val="00E740D6"/>
    <w:rsid w:val="65CD0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132</Words>
  <Characters>753</Characters>
  <Lines>6</Lines>
  <Paragraphs>1</Paragraphs>
  <TotalTime>14</TotalTime>
  <ScaleCrop>false</ScaleCrop>
  <LinksUpToDate>false</LinksUpToDate>
  <CharactersWithSpaces>884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2017-10-18T08:51:00Z</dcterms:created>
  <dc:creator>dell</dc:creator>
  <cp:lastModifiedBy>゛快乐大王</cp:lastModifiedBy>
  <dcterms:modified xsi:type="dcterms:W3CDTF">2018-09-06T01:16:06Z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